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88" w:rsidRPr="006F0588" w:rsidRDefault="006F0588" w:rsidP="006F0588">
      <w:pPr>
        <w:pStyle w:val="a4"/>
        <w:shd w:val="clear" w:color="auto" w:fill="F4F7FC"/>
        <w:spacing w:before="0" w:beforeAutospacing="0" w:after="0" w:afterAutospacing="0"/>
        <w:rPr>
          <w:sz w:val="28"/>
          <w:szCs w:val="28"/>
        </w:rPr>
      </w:pPr>
      <w:r w:rsidRPr="006F0588">
        <w:rPr>
          <w:b/>
          <w:bCs/>
          <w:sz w:val="28"/>
          <w:szCs w:val="28"/>
        </w:rPr>
        <w:t>Задача проекта:</w:t>
      </w:r>
    </w:p>
    <w:p w:rsidR="006F0588" w:rsidRPr="006F0588" w:rsidRDefault="006F0588" w:rsidP="006F0588">
      <w:pPr>
        <w:pStyle w:val="js-details-task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6F0588">
        <w:rPr>
          <w:sz w:val="28"/>
          <w:szCs w:val="28"/>
        </w:rPr>
        <w:t>увеличение в два раза числа иностранных граждан, обучающихся в вузах и научных организациях, а также реализация комплекса мер по их трудоустройству.</w:t>
      </w:r>
    </w:p>
    <w:p w:rsidR="006F0588" w:rsidRPr="006F0588" w:rsidRDefault="006F0588" w:rsidP="006F0588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6F0588">
        <w:rPr>
          <w:b/>
          <w:bCs/>
          <w:sz w:val="28"/>
          <w:szCs w:val="28"/>
        </w:rPr>
        <w:t>Главные цифры проекта (к 2024 году):</w:t>
      </w:r>
    </w:p>
    <w:p w:rsidR="006F0588" w:rsidRPr="006F0588" w:rsidRDefault="006F0588" w:rsidP="006F0588">
      <w:pPr>
        <w:pStyle w:val="js-details-stat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6F0588">
        <w:rPr>
          <w:sz w:val="28"/>
          <w:szCs w:val="28"/>
        </w:rPr>
        <w:t>увеличение числа иностранных граждан, которые обучаются в российских вузах, до 435 тысяч человек, ежегодное обучение как минимум 15 тысяч иностранных граждан в летних и зимних школах, реализация в не менее 60 университетах минимум по 5 образовательных программ, прошедших международную аккредитацию.</w:t>
      </w:r>
    </w:p>
    <w:p w:rsidR="006F0588" w:rsidRPr="006F0588" w:rsidRDefault="006F0588" w:rsidP="006F0588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6F0588">
        <w:rPr>
          <w:b/>
          <w:bCs/>
          <w:sz w:val="28"/>
          <w:szCs w:val="28"/>
        </w:rPr>
        <w:t>Общий бюджет проекта:</w:t>
      </w:r>
    </w:p>
    <w:p w:rsidR="006F0588" w:rsidRPr="006F0588" w:rsidRDefault="006F0588" w:rsidP="006F0588">
      <w:pPr>
        <w:pStyle w:val="js-details-budget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6F0588">
        <w:rPr>
          <w:sz w:val="28"/>
          <w:szCs w:val="28"/>
        </w:rPr>
        <w:t xml:space="preserve">более 107,4 </w:t>
      </w:r>
      <w:proofErr w:type="spellStart"/>
      <w:proofErr w:type="gramStart"/>
      <w:r w:rsidRPr="006F0588">
        <w:rPr>
          <w:sz w:val="28"/>
          <w:szCs w:val="28"/>
        </w:rPr>
        <w:t>млрд</w:t>
      </w:r>
      <w:proofErr w:type="spellEnd"/>
      <w:proofErr w:type="gramEnd"/>
      <w:r w:rsidRPr="006F0588">
        <w:rPr>
          <w:sz w:val="28"/>
          <w:szCs w:val="28"/>
        </w:rPr>
        <w:t xml:space="preserve"> рублей</w:t>
      </w:r>
    </w:p>
    <w:p w:rsidR="005712B8" w:rsidRDefault="006F0588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588"/>
    <w:rsid w:val="0007118A"/>
    <w:rsid w:val="006F0588"/>
    <w:rsid w:val="007F3D4F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6F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6F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6F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6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2019-12-16T12:03:00Z</dcterms:created>
  <dcterms:modified xsi:type="dcterms:W3CDTF">2019-12-16T12:04:00Z</dcterms:modified>
</cp:coreProperties>
</file>