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8B" w:rsidRDefault="00F37C8B" w:rsidP="004D1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37C8B" w:rsidRDefault="00F37C8B" w:rsidP="004D1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37C8B" w:rsidRDefault="00F37C8B" w:rsidP="004D1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37C8B" w:rsidRDefault="00F37C8B" w:rsidP="004D1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D2934" w:rsidRDefault="005D2934" w:rsidP="00F37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26670</wp:posOffset>
            </wp:positionV>
            <wp:extent cx="1908810" cy="2750820"/>
            <wp:effectExtent l="19050" t="0" r="0" b="0"/>
            <wp:wrapSquare wrapText="bothSides"/>
            <wp:docPr id="1" name="Рисунок 1" descr="http://sadik-131.ru/images/dokument/obrazovanie/programmi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ik-131.ru/images/dokument/obrazovanie/programmi/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C8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разовательный  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оцесс в ДОУ строится с учетом </w:t>
      </w:r>
      <w:r w:rsidR="004D1C6B" w:rsidRPr="005D293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bdr w:val="none" w:sz="0" w:space="0" w:color="auto" w:frame="1"/>
          <w:lang w:eastAsia="ru-RU"/>
        </w:rPr>
        <w:t>Основной образовательной программы дошкольного образования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4D1C6B" w:rsidRPr="005D2934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«От рождения до школы»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(под ред. Н.Е. </w:t>
      </w:r>
      <w:proofErr w:type="spellStart"/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Вераксы</w:t>
      </w:r>
      <w:proofErr w:type="spellEnd"/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Т.С. </w:t>
      </w:r>
      <w:r w:rsid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Комаровой, М.А. Васильевой, 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3-издание 2016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г.)</w:t>
      </w:r>
    </w:p>
    <w:p w:rsidR="005D2934" w:rsidRDefault="005D2934" w:rsidP="00F37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Программа является инновационным образовательным программным документом для дошкольных учреждений, подготовленным с учётом новейших достижений науки и практики отечественного и зарубежного дошкольного образования. </w:t>
      </w:r>
    </w:p>
    <w:p w:rsidR="005D2934" w:rsidRDefault="005D2934" w:rsidP="00F37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Программа разработана на основе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</w:p>
    <w:p w:rsidR="004D1C6B" w:rsidRDefault="005D2934" w:rsidP="00F37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(Приказ № 1155 от 17 октября 2013 года) и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для использования в ДОО для формирования основных образовательных программ.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8A0654" w:rsidRDefault="008A0654" w:rsidP="004D1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37C8B" w:rsidRDefault="00F37C8B" w:rsidP="004D1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1074C2" w:rsidRDefault="008A0654" w:rsidP="00F37C8B">
      <w:pPr>
        <w:pStyle w:val="a4"/>
        <w:shd w:val="clear" w:color="auto" w:fill="FFFFFF"/>
        <w:spacing w:before="240" w:beforeAutospacing="0" w:after="240" w:afterAutospacing="0"/>
        <w:jc w:val="both"/>
        <w:textAlignment w:val="baseline"/>
        <w:rPr>
          <w:color w:val="333333"/>
          <w:sz w:val="28"/>
          <w:szCs w:val="28"/>
        </w:rPr>
      </w:pPr>
      <w:r w:rsidRPr="001074C2">
        <w:rPr>
          <w:b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148590</wp:posOffset>
            </wp:positionV>
            <wp:extent cx="1964690" cy="2743200"/>
            <wp:effectExtent l="19050" t="0" r="0" b="0"/>
            <wp:wrapSquare wrapText="bothSides"/>
            <wp:docPr id="7" name="Рисунок 1" descr="C:\Users\Методический кабинет\Desktop\h501_w315_615e492915d3da50f4a4ef9dc00d5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h501_w315_615e492915d3da50f4a4ef9dc00d58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C8B">
        <w:rPr>
          <w:b/>
          <w:color w:val="333333"/>
          <w:sz w:val="28"/>
          <w:szCs w:val="28"/>
        </w:rPr>
        <w:t xml:space="preserve">     </w:t>
      </w:r>
      <w:proofErr w:type="gramStart"/>
      <w:r w:rsidRPr="001074C2">
        <w:rPr>
          <w:b/>
          <w:color w:val="333333"/>
          <w:sz w:val="28"/>
          <w:szCs w:val="28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лет»</w:t>
      </w:r>
      <w:r w:rsidR="0001732C">
        <w:rPr>
          <w:b/>
          <w:color w:val="333333"/>
          <w:sz w:val="28"/>
          <w:szCs w:val="28"/>
        </w:rPr>
        <w:t xml:space="preserve">, </w:t>
      </w:r>
      <w:r w:rsidRPr="008A0654">
        <w:rPr>
          <w:color w:val="333333"/>
          <w:sz w:val="28"/>
          <w:szCs w:val="28"/>
        </w:rPr>
        <w:t>представляет собой целостную</w:t>
      </w:r>
      <w:r w:rsidR="001074C2">
        <w:rPr>
          <w:color w:val="333333"/>
          <w:sz w:val="28"/>
          <w:szCs w:val="28"/>
        </w:rPr>
        <w:t>,</w:t>
      </w:r>
      <w:r w:rsidRPr="008A0654">
        <w:rPr>
          <w:color w:val="333333"/>
          <w:sz w:val="28"/>
          <w:szCs w:val="28"/>
        </w:rPr>
        <w:t xml:space="preserve"> методологически обоснованную, систематизированную, четко структурированную модель педагогического процесса, предлагаемого для реализации в группах комбинированной и компенсирующей направленности дошкольного образовательного учреждения для детей с тяжелыми нарушениями речи (общим недоразвитием речи) с 3 до 7 лет, и полностью соответствующую Закону</w:t>
      </w:r>
      <w:proofErr w:type="gramEnd"/>
      <w:r w:rsidRPr="008A0654">
        <w:rPr>
          <w:color w:val="333333"/>
          <w:sz w:val="28"/>
          <w:szCs w:val="28"/>
        </w:rPr>
        <w:t xml:space="preserve"> Российской Федерации «Об образовании» и требованиям Ф</w:t>
      </w:r>
      <w:r w:rsidR="001074C2">
        <w:rPr>
          <w:color w:val="333333"/>
          <w:sz w:val="28"/>
          <w:szCs w:val="28"/>
        </w:rPr>
        <w:t xml:space="preserve">ГОС </w:t>
      </w:r>
      <w:proofErr w:type="gramStart"/>
      <w:r w:rsidR="001074C2">
        <w:rPr>
          <w:color w:val="333333"/>
          <w:sz w:val="28"/>
          <w:szCs w:val="28"/>
        </w:rPr>
        <w:t>ДО</w:t>
      </w:r>
      <w:proofErr w:type="gramEnd"/>
      <w:r w:rsidRPr="008A0654">
        <w:rPr>
          <w:color w:val="333333"/>
          <w:sz w:val="28"/>
          <w:szCs w:val="28"/>
        </w:rPr>
        <w:t xml:space="preserve">. </w:t>
      </w:r>
    </w:p>
    <w:p w:rsidR="004D1C6B" w:rsidRPr="004D1C6B" w:rsidRDefault="005A0E96" w:rsidP="00F37C8B">
      <w:pPr>
        <w:pStyle w:val="a4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666666"/>
          <w:sz w:val="15"/>
          <w:szCs w:val="15"/>
        </w:rPr>
      </w:pPr>
      <w:r>
        <w:rPr>
          <w:color w:val="333333"/>
          <w:sz w:val="28"/>
          <w:szCs w:val="28"/>
        </w:rPr>
        <w:t xml:space="preserve">- </w:t>
      </w:r>
      <w:r w:rsidR="008A0654" w:rsidRPr="008A0654">
        <w:rPr>
          <w:color w:val="333333"/>
          <w:sz w:val="28"/>
          <w:szCs w:val="28"/>
        </w:rPr>
        <w:t xml:space="preserve">В программе представлены рекомендации по организации режима дня, построению предметно-пространственной развивающей среды; </w:t>
      </w:r>
      <w:r>
        <w:rPr>
          <w:color w:val="333333"/>
          <w:sz w:val="28"/>
          <w:szCs w:val="28"/>
        </w:rPr>
        <w:t xml:space="preserve">                                 - </w:t>
      </w:r>
      <w:r w:rsidR="001074C2">
        <w:rPr>
          <w:color w:val="333333"/>
          <w:sz w:val="28"/>
          <w:szCs w:val="28"/>
        </w:rPr>
        <w:t>Выстроена</w:t>
      </w:r>
      <w:r w:rsidR="008A0654" w:rsidRPr="008A0654">
        <w:rPr>
          <w:color w:val="333333"/>
          <w:sz w:val="28"/>
          <w:szCs w:val="28"/>
        </w:rPr>
        <w:t xml:space="preserve"> система коррекционной и образовательной работы в каждой из пяти образовательных областей</w:t>
      </w:r>
      <w:r w:rsidR="001074C2">
        <w:rPr>
          <w:color w:val="333333"/>
          <w:sz w:val="28"/>
          <w:szCs w:val="28"/>
        </w:rPr>
        <w:t xml:space="preserve"> для каждой из возрастных групп;</w:t>
      </w:r>
      <w:r w:rsidR="008A0654" w:rsidRPr="008A065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        - </w:t>
      </w:r>
      <w:r w:rsidR="001074C2">
        <w:rPr>
          <w:color w:val="333333"/>
          <w:sz w:val="28"/>
          <w:szCs w:val="28"/>
        </w:rPr>
        <w:t>П</w:t>
      </w:r>
      <w:r w:rsidR="008A0654" w:rsidRPr="008A0654">
        <w:rPr>
          <w:color w:val="333333"/>
          <w:sz w:val="28"/>
          <w:szCs w:val="28"/>
        </w:rPr>
        <w:t xml:space="preserve">редложена система педагогической диагностики индивидуального развития </w:t>
      </w:r>
      <w:r w:rsidR="001074C2">
        <w:rPr>
          <w:color w:val="333333"/>
          <w:sz w:val="28"/>
          <w:szCs w:val="28"/>
        </w:rPr>
        <w:t xml:space="preserve">детей;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F37C8B" w:rsidRDefault="00F37C8B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lang w:eastAsia="ru-RU"/>
        </w:rPr>
      </w:pPr>
    </w:p>
    <w:p w:rsidR="004D1C6B" w:rsidRPr="005A0E96" w:rsidRDefault="005A0E96" w:rsidP="005A0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2072640" cy="2590800"/>
            <wp:effectExtent l="19050" t="0" r="3810" b="0"/>
            <wp:wrapSquare wrapText="bothSides"/>
            <wp:docPr id="9" name="Рисунок 2" descr="C:\Users\Методический кабинет\Desktop\3063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ческий кабинет\Desktop\30630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D1C6B" w:rsidRPr="005A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Стеркина</w:t>
      </w:r>
      <w:proofErr w:type="spellEnd"/>
      <w:r w:rsidR="004D1C6B" w:rsidRPr="005A0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Р.Б. «Основы безопасности детей дошкольного возраста»</w:t>
      </w:r>
    </w:p>
    <w:p w:rsidR="004D1C6B" w:rsidRPr="004D1C6B" w:rsidRDefault="00F37C8B" w:rsidP="004D1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 Содержит комплекс материалов, обеспечивающих стимулирование в дошкольном детстве самостоятельности и ответственности за свое поведение.</w:t>
      </w:r>
    </w:p>
    <w:p w:rsidR="004D1C6B" w:rsidRDefault="0001732C" w:rsidP="004D1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Программа адресована воспитателям старших групп дошкольных образовательных учреждений. Состоит из введения и шести разделов, содержание которых отражает изменения в жизни современного общества и тематическое планирование, в соответствии с которыми строится образовательная работа с детьми: «Ребенок и другие люди», «Ребенок и природа», «Ребенок дома», </w:t>
      </w:r>
      <w:r w:rsidR="005A0E9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«Здоровье ребенка», «Эмоциональное благополучие ребенка», «Ребенок на улице города».</w:t>
      </w:r>
    </w:p>
    <w:p w:rsidR="00F37C8B" w:rsidRPr="004D1C6B" w:rsidRDefault="00F37C8B" w:rsidP="004D1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</w:p>
    <w:p w:rsidR="005A0E96" w:rsidRDefault="005A0E96" w:rsidP="004D1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</w:pPr>
    </w:p>
    <w:p w:rsidR="004D1C6B" w:rsidRPr="00F37C8B" w:rsidRDefault="00F37C8B" w:rsidP="004D1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5"/>
          <w:szCs w:val="15"/>
          <w:lang w:eastAsia="ru-RU"/>
        </w:rPr>
      </w:pPr>
      <w:r w:rsidRPr="00F37C8B">
        <w:rPr>
          <w:rFonts w:ascii="Times New Roman" w:eastAsia="Times New Roman" w:hAnsi="Times New Roman" w:cs="Times New Roman"/>
          <w:b/>
          <w:bCs/>
          <w:noProof/>
          <w:sz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-1270</wp:posOffset>
            </wp:positionV>
            <wp:extent cx="1908810" cy="2766060"/>
            <wp:effectExtent l="19050" t="0" r="0" b="0"/>
            <wp:wrapSquare wrapText="bothSides"/>
            <wp:docPr id="5" name="Рисунок 5" descr="http://sadik-131.ru/images/dokument/obrazovanie/programmi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ik-131.ru/images/dokument/obrazovanie/programmi/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C6B" w:rsidRPr="00F37C8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Филичева Т.Б., Чиркина Г.В.  «Программа логопедической работы по преодолению фонетико-фонематического недоразвития у детей»</w:t>
      </w:r>
    </w:p>
    <w:p w:rsidR="004D1C6B" w:rsidRPr="004D1C6B" w:rsidRDefault="00F37C8B" w:rsidP="004D1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666666"/>
          <w:sz w:val="15"/>
          <w:szCs w:val="15"/>
          <w:lang w:eastAsia="ru-RU"/>
        </w:rPr>
        <w:t xml:space="preserve">     </w:t>
      </w:r>
      <w:r w:rsidR="0001732C">
        <w:rPr>
          <w:rFonts w:ascii="Arial" w:eastAsia="Times New Roman" w:hAnsi="Arial" w:cs="Arial"/>
          <w:color w:val="666666"/>
          <w:sz w:val="15"/>
          <w:szCs w:val="15"/>
          <w:lang w:eastAsia="ru-RU"/>
        </w:rPr>
        <w:t xml:space="preserve">  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Программа предназначена для дошкольников старшей и подготовительной груп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пы. </w:t>
      </w:r>
      <w:r w:rsidR="0001732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                     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Содержание первой части  </w:t>
      </w:r>
      <w:r w:rsidRPr="0001732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bdr w:val="none" w:sz="0" w:space="0" w:color="auto" w:frame="1"/>
          <w:lang w:eastAsia="ru-RU"/>
        </w:rPr>
        <w:t>«Логопедическа</w:t>
      </w:r>
      <w:r w:rsidR="004D1C6B" w:rsidRPr="0001732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bdr w:val="none" w:sz="0" w:space="0" w:color="auto" w:frame="1"/>
          <w:lang w:eastAsia="ru-RU"/>
        </w:rPr>
        <w:t xml:space="preserve">я  </w:t>
      </w:r>
      <w:r w:rsidRPr="0001732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bdr w:val="none" w:sz="0" w:space="0" w:color="auto" w:frame="1"/>
          <w:lang w:eastAsia="ru-RU"/>
        </w:rPr>
        <w:t>работа по преодолению фонетико-фонематического недоразвития у детей в старшей группе</w:t>
      </w:r>
      <w:r w:rsidR="004D1C6B" w:rsidRPr="0001732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 представляет коррекционно-развивающую систему, обеспечивающую полноценное овладение фонетическим строем языка, интенсивное развитие фонематического восприятия, подготовку к овладению элементарными навыками письма и чтения. Логопедическими приемами исправляется произношение звуков или уточняется их артикуляция. Специальное время отводится на развитие полноценного фонематического восприятия, слуховой памяти, анализа и синтеза звукового состава речи. Реализация данных задач обеспечивает интеграцию дошкольников в общеобразовательное дошкольное учреждение.</w:t>
      </w:r>
    </w:p>
    <w:p w:rsidR="004D1C6B" w:rsidRPr="004D1C6B" w:rsidRDefault="0001732C" w:rsidP="0001732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Во второй части программы  </w:t>
      </w:r>
      <w:r w:rsidRPr="0001732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bdr w:val="none" w:sz="0" w:space="0" w:color="auto" w:frame="1"/>
          <w:lang w:eastAsia="ru-RU"/>
        </w:rPr>
        <w:t xml:space="preserve">«Логопедическая  работа по преодолению фонетико-фонематического недоразвития у детей в 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bdr w:val="none" w:sz="0" w:space="0" w:color="auto" w:frame="1"/>
          <w:lang w:eastAsia="ru-RU"/>
        </w:rPr>
        <w:t xml:space="preserve">подготовительной </w:t>
      </w:r>
      <w:r w:rsidRPr="0001732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bdr w:val="none" w:sz="0" w:space="0" w:color="auto" w:frame="1"/>
          <w:lang w:eastAsia="ru-RU"/>
        </w:rPr>
        <w:t>группе»</w:t>
      </w:r>
      <w:r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внимание специалистов также акцентируется на отклонениях в развитии фонематического восприятия дошкольников и недостатках произносительной стороны речи. </w:t>
      </w:r>
    </w:p>
    <w:p w:rsidR="0001732C" w:rsidRDefault="0001732C" w:rsidP="004D1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Программа включает такие разделы, как «Формирование произношения» и «Формирование элементарных навыков письма и чтения», разработанные </w:t>
      </w:r>
      <w:proofErr w:type="gramStart"/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01732C" w:rsidRDefault="0001732C" w:rsidP="004D1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1732C" w:rsidRDefault="004D1C6B" w:rsidP="004D1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учетом имеющихся у дошкольников отклонений в речевой деятельности.</w:t>
      </w:r>
    </w:p>
    <w:p w:rsidR="0001732C" w:rsidRPr="0001732C" w:rsidRDefault="004D1C6B" w:rsidP="004D1C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01732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r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Принципиальным является выделение специального пропедевтического периода, направленного на воспитание правильного произношения в сочетании с интенсивным формированием речезвукового анализа и синтеза, который предшествует овладению детьми элементарными навыками письма и чтения.</w:t>
      </w:r>
    </w:p>
    <w:p w:rsidR="004D1C6B" w:rsidRPr="004D1C6B" w:rsidRDefault="0001732C" w:rsidP="004D1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Выделен также период формирования элементарных навыков письма и чтения, органически связанный с процессом нормализации звуковой стороны речи во всех ее аспектах (правильное произношение звуков, </w:t>
      </w:r>
      <w:proofErr w:type="spellStart"/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орфоэпически</w:t>
      </w:r>
      <w:proofErr w:type="spellEnd"/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правильная речь, дикция, культура речевого общения).</w:t>
      </w:r>
    </w:p>
    <w:p w:rsidR="004D1C6B" w:rsidRPr="004D1C6B" w:rsidRDefault="0001732C" w:rsidP="004D1C6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4D1C6B" w:rsidRPr="004D1C6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Общая цель коррекционно-развивающей программы – освоение детьми коммуникативной функции языка в соответствии с возрастными нормативами.</w:t>
      </w:r>
    </w:p>
    <w:p w:rsidR="005712B8" w:rsidRDefault="0001732C"/>
    <w:sectPr w:rsidR="005712B8" w:rsidSect="00F37C8B">
      <w:pgSz w:w="11906" w:h="16838"/>
      <w:pgMar w:top="567" w:right="851" w:bottom="567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4268"/>
    <w:multiLevelType w:val="multilevel"/>
    <w:tmpl w:val="573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C6B"/>
    <w:rsid w:val="0001732C"/>
    <w:rsid w:val="0007118A"/>
    <w:rsid w:val="001074C2"/>
    <w:rsid w:val="004D1C6B"/>
    <w:rsid w:val="005A0E96"/>
    <w:rsid w:val="005D2934"/>
    <w:rsid w:val="00677669"/>
    <w:rsid w:val="0083714E"/>
    <w:rsid w:val="008A0654"/>
    <w:rsid w:val="00A66D1C"/>
    <w:rsid w:val="00B547B1"/>
    <w:rsid w:val="00B648FC"/>
    <w:rsid w:val="00EC561F"/>
    <w:rsid w:val="00F3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C6B"/>
    <w:rPr>
      <w:b/>
      <w:bCs/>
    </w:rPr>
  </w:style>
  <w:style w:type="character" w:styleId="a6">
    <w:name w:val="Emphasis"/>
    <w:basedOn w:val="a0"/>
    <w:uiPriority w:val="20"/>
    <w:qFormat/>
    <w:rsid w:val="004D1C6B"/>
    <w:rPr>
      <w:i/>
      <w:iCs/>
    </w:rPr>
  </w:style>
  <w:style w:type="paragraph" w:customStyle="1" w:styleId="c7">
    <w:name w:val="c7"/>
    <w:basedOn w:val="a"/>
    <w:rsid w:val="004D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182F-2E5C-44A9-A887-3FE3DC5A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5</cp:revision>
  <dcterms:created xsi:type="dcterms:W3CDTF">2020-02-25T13:29:00Z</dcterms:created>
  <dcterms:modified xsi:type="dcterms:W3CDTF">2020-02-28T08:06:00Z</dcterms:modified>
</cp:coreProperties>
</file>