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56" w:rsidRPr="00BC1EDE" w:rsidRDefault="009C3156" w:rsidP="00100120">
      <w:pPr>
        <w:pStyle w:val="a3"/>
        <w:spacing w:before="0" w:beforeAutospacing="0" w:after="0" w:afterAutospacing="0"/>
        <w:ind w:left="284" w:right="425" w:firstLine="360"/>
        <w:jc w:val="center"/>
        <w:rPr>
          <w:b/>
          <w:color w:val="C00000"/>
          <w:sz w:val="40"/>
          <w:szCs w:val="40"/>
        </w:rPr>
      </w:pPr>
      <w:r w:rsidRPr="00BC1EDE">
        <w:rPr>
          <w:b/>
          <w:color w:val="C00000"/>
          <w:sz w:val="40"/>
          <w:szCs w:val="40"/>
        </w:rPr>
        <w:t>ВЛИЯНИЕ ГАДЖЕТОВ НА ПСИХОЛОГИЧЕСКОЕ БЛАГОПОЛУЧИЕ РЕБЕНКА В ДОШКОЛЬНОМ ВОЗРАСТЕ</w:t>
      </w:r>
    </w:p>
    <w:p w:rsidR="009C3156" w:rsidRPr="00BC1EDE" w:rsidRDefault="009C3156" w:rsidP="00100120">
      <w:pPr>
        <w:pStyle w:val="a3"/>
        <w:spacing w:before="0" w:beforeAutospacing="0" w:after="0" w:afterAutospacing="0"/>
        <w:ind w:left="284" w:right="425" w:firstLine="360"/>
        <w:jc w:val="center"/>
        <w:rPr>
          <w:b/>
          <w:color w:val="FF0000"/>
          <w:sz w:val="40"/>
          <w:szCs w:val="40"/>
        </w:rPr>
      </w:pPr>
    </w:p>
    <w:p w:rsidR="00373091" w:rsidRPr="00BC1EDE" w:rsidRDefault="00373091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  <w:shd w:val="clear" w:color="auto" w:fill="F2DBDB" w:themeFill="accent2" w:themeFillTint="33"/>
        </w:rPr>
        <w:t>Современный мир практически невозможно представить без всевозможных</w:t>
      </w:r>
      <w:r w:rsidR="007625A8" w:rsidRPr="00BC1EDE">
        <w:rPr>
          <w:sz w:val="32"/>
          <w:szCs w:val="32"/>
          <w:shd w:val="clear" w:color="auto" w:fill="F2DBDB" w:themeFill="accent2" w:themeFillTint="33"/>
        </w:rPr>
        <w:t xml:space="preserve"> </w:t>
      </w:r>
      <w:r w:rsidR="009C3156" w:rsidRPr="00BC1EDE">
        <w:rPr>
          <w:rStyle w:val="a4"/>
          <w:sz w:val="32"/>
          <w:szCs w:val="32"/>
          <w:shd w:val="clear" w:color="auto" w:fill="F2DBDB" w:themeFill="accent2" w:themeFillTint="33"/>
        </w:rPr>
        <w:t>гаджетов</w:t>
      </w:r>
      <w:r w:rsidRPr="00BC1EDE">
        <w:rPr>
          <w:sz w:val="32"/>
          <w:szCs w:val="32"/>
          <w:shd w:val="clear" w:color="auto" w:fill="F2DBDB" w:themeFill="accent2" w:themeFillTint="33"/>
        </w:rPr>
        <w:t>.</w:t>
      </w:r>
      <w:r w:rsidRPr="00BC1EDE">
        <w:rPr>
          <w:sz w:val="32"/>
          <w:szCs w:val="32"/>
        </w:rPr>
        <w:t xml:space="preserve"> Наблюдая за увлеченными «продвинутыми штучками» взрослыми, дети, со своей наивностью и любознательностью, на уровне подсознания начинают воспринимать эту технику, как обязательный аспект бытия. </w:t>
      </w:r>
    </w:p>
    <w:p w:rsidR="00F35E8B" w:rsidRPr="00BC1EDE" w:rsidRDefault="00F35E8B" w:rsidP="009C3156">
      <w:pPr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Некоторые родители специально дают своим детям гаджеты.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Цели могут быть разными: дабы успокоить ребенка, чтобы он не капризничал и не устраивал истерик, занять во время длительных поездок, долгого ожидания в очередях в поликлинике или чтобы просто немного отдохнуть. Безусловно, бывают такие ситуации, когда просто необходимо завлечь малыша чем-нибудь и конечно же под рукой оказывается смартфон или планшет, но нельзя превращать это в систему. Родители начинают уже с первых месяцев жизни знакомит своих детей с различными гаджетами. </w:t>
      </w: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И напрасно! Потому, что с первых месяцев жизни у ребёнка формируются особые эмоциональные отношения к родителям и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окружающим его людям.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C3156" w:rsidRPr="00835E94" w:rsidRDefault="00F358AC" w:rsidP="009C3156">
      <w:pPr>
        <w:pStyle w:val="a3"/>
        <w:spacing w:before="0" w:beforeAutospacing="0" w:after="0" w:afterAutospacing="0"/>
        <w:ind w:right="-1" w:firstLine="851"/>
        <w:jc w:val="center"/>
        <w:rPr>
          <w:b/>
          <w:outline/>
          <w:color w:val="C0504D" w:themeColor="accent2"/>
          <w:sz w:val="56"/>
          <w:szCs w:val="56"/>
        </w:rPr>
      </w:pPr>
      <w:r w:rsidRPr="00835E94">
        <w:rPr>
          <w:b/>
          <w:bCs/>
          <w:outline/>
          <w:color w:val="C0504D" w:themeColor="accent2"/>
          <w:sz w:val="56"/>
          <w:szCs w:val="56"/>
        </w:rPr>
        <w:t>Отрицательное влияние гаджетов</w:t>
      </w:r>
    </w:p>
    <w:p w:rsidR="009C3156" w:rsidRPr="00835E94" w:rsidRDefault="00F358AC" w:rsidP="009C3156">
      <w:pPr>
        <w:pStyle w:val="a3"/>
        <w:spacing w:before="0" w:beforeAutospacing="0" w:after="0" w:afterAutospacing="0"/>
        <w:ind w:right="-1" w:firstLine="851"/>
        <w:jc w:val="center"/>
        <w:rPr>
          <w:b/>
          <w:outline/>
          <w:color w:val="C0504D" w:themeColor="accent2"/>
          <w:sz w:val="56"/>
          <w:szCs w:val="56"/>
        </w:rPr>
      </w:pPr>
      <w:r w:rsidRPr="00835E94">
        <w:rPr>
          <w:b/>
          <w:bCs/>
          <w:outline/>
          <w:color w:val="C0504D" w:themeColor="accent2"/>
          <w:sz w:val="56"/>
          <w:szCs w:val="56"/>
        </w:rPr>
        <w:t>на нервно-психические процессы детей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>В ходе изучения вопроса, ученые составили список с основными побочными явлениями: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* довольно </w:t>
      </w:r>
      <w:r w:rsidRPr="00BC1EDE">
        <w:rPr>
          <w:b/>
          <w:bCs/>
          <w:sz w:val="32"/>
          <w:szCs w:val="32"/>
        </w:rPr>
        <w:t>сильные нервные расстройства</w:t>
      </w:r>
      <w:r w:rsidRPr="00BC1EDE">
        <w:rPr>
          <w:sz w:val="32"/>
          <w:szCs w:val="32"/>
        </w:rPr>
        <w:t xml:space="preserve">: могут сопровождаться </w:t>
      </w:r>
      <w:r w:rsidRPr="00BC1EDE">
        <w:rPr>
          <w:b/>
          <w:bCs/>
          <w:sz w:val="32"/>
          <w:szCs w:val="32"/>
        </w:rPr>
        <w:t>нервными тиками, нарушением речи, заиканием и «проглатыванием слов»;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b/>
          <w:bCs/>
          <w:sz w:val="32"/>
          <w:szCs w:val="32"/>
        </w:rPr>
        <w:t xml:space="preserve">* </w:t>
      </w:r>
      <w:r w:rsidRPr="00BC1EDE">
        <w:rPr>
          <w:sz w:val="32"/>
          <w:szCs w:val="32"/>
        </w:rPr>
        <w:t>нарушение </w:t>
      </w:r>
      <w:r w:rsidRPr="00BC1EDE">
        <w:rPr>
          <w:rStyle w:val="a4"/>
          <w:sz w:val="32"/>
          <w:szCs w:val="32"/>
        </w:rPr>
        <w:t>психики в целом</w:t>
      </w:r>
      <w:r w:rsidRPr="00BC1EDE">
        <w:rPr>
          <w:sz w:val="32"/>
          <w:szCs w:val="32"/>
        </w:rPr>
        <w:t xml:space="preserve">: как правило, это </w:t>
      </w:r>
      <w:r w:rsidRPr="00BC1EDE">
        <w:rPr>
          <w:b/>
          <w:bCs/>
          <w:sz w:val="32"/>
          <w:szCs w:val="32"/>
        </w:rPr>
        <w:t>агрессия во всех ее проявлениях</w:t>
      </w:r>
      <w:r w:rsidRPr="00BC1EDE">
        <w:rPr>
          <w:sz w:val="32"/>
          <w:szCs w:val="32"/>
        </w:rPr>
        <w:t xml:space="preserve"> - она может проявляться в тот момент, когда вы пытаетесь забрать у ребенка </w:t>
      </w:r>
      <w:r w:rsidRPr="00BC1EDE">
        <w:rPr>
          <w:rStyle w:val="a4"/>
          <w:sz w:val="32"/>
          <w:szCs w:val="32"/>
        </w:rPr>
        <w:t>гаджет</w:t>
      </w:r>
      <w:r w:rsidRPr="00BC1EDE">
        <w:rPr>
          <w:sz w:val="32"/>
          <w:szCs w:val="32"/>
        </w:rPr>
        <w:t>, а может и в любых других обстоятельствах; бывает, для того, чтобы сорваться, малышу достаточно просто сделать что-то не так, как он задумал; бывает, что дети пытаются физически напасть на </w:t>
      </w:r>
      <w:r w:rsidRPr="00BC1EDE">
        <w:rPr>
          <w:rStyle w:val="a4"/>
          <w:sz w:val="32"/>
          <w:szCs w:val="32"/>
        </w:rPr>
        <w:t>родителей </w:t>
      </w:r>
      <w:r w:rsidRPr="00BC1EDE">
        <w:rPr>
          <w:i/>
          <w:iCs/>
          <w:sz w:val="32"/>
          <w:szCs w:val="32"/>
        </w:rPr>
        <w:t>(с кулаками или предметами)</w:t>
      </w:r>
      <w:r w:rsidRPr="00BC1EDE">
        <w:rPr>
          <w:sz w:val="32"/>
          <w:szCs w:val="32"/>
        </w:rPr>
        <w:t xml:space="preserve">; 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247775"/>
            <wp:effectExtent l="0" t="0" r="9525" b="9525"/>
            <wp:wrapSquare wrapText="bothSides"/>
            <wp:docPr id="1" name="Рисунок 1" descr="https://xn-----6kckiwadblcgjxwwirci4z.xn--p1ai/media/posts_admins/strashnye/teni-za-krovat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-6kckiwadblcgjxwwirci4z.xn--p1ai/media/posts_admins/strashnye/teni-za-krovat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1EDE">
        <w:rPr>
          <w:sz w:val="32"/>
          <w:szCs w:val="32"/>
        </w:rPr>
        <w:t xml:space="preserve">* из-за </w:t>
      </w:r>
      <w:r w:rsidRPr="00BC1EDE">
        <w:rPr>
          <w:b/>
          <w:bCs/>
          <w:sz w:val="32"/>
          <w:szCs w:val="32"/>
        </w:rPr>
        <w:t>нарушений </w:t>
      </w:r>
      <w:r w:rsidRPr="00BC1EDE">
        <w:rPr>
          <w:rStyle w:val="a4"/>
          <w:sz w:val="32"/>
          <w:szCs w:val="32"/>
        </w:rPr>
        <w:t>психики</w:t>
      </w:r>
      <w:r w:rsidRPr="00BC1EDE">
        <w:rPr>
          <w:sz w:val="32"/>
          <w:szCs w:val="32"/>
        </w:rPr>
        <w:t xml:space="preserve"> пропадает нормальный сон: частые кошмары, бессонница, </w:t>
      </w:r>
      <w:r w:rsidRPr="00BC1EDE">
        <w:rPr>
          <w:i/>
          <w:iCs/>
          <w:sz w:val="32"/>
          <w:szCs w:val="32"/>
        </w:rPr>
        <w:lastRenderedPageBreak/>
        <w:t>«разбитое»</w:t>
      </w:r>
      <w:r w:rsidRPr="00BC1EDE">
        <w:rPr>
          <w:sz w:val="32"/>
          <w:szCs w:val="32"/>
        </w:rPr>
        <w:t xml:space="preserve"> состояние по утрам – первый </w:t>
      </w:r>
      <w:r w:rsidRPr="00BC1EDE">
        <w:rPr>
          <w:b/>
          <w:bCs/>
          <w:sz w:val="32"/>
          <w:szCs w:val="32"/>
        </w:rPr>
        <w:t>признак зависимости;</w:t>
      </w:r>
    </w:p>
    <w:p w:rsidR="009C3156" w:rsidRPr="00BC1EDE" w:rsidRDefault="009C3156" w:rsidP="005A771E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* </w:t>
      </w:r>
      <w:r w:rsidRPr="00BC1EDE">
        <w:rPr>
          <w:b/>
          <w:bCs/>
          <w:sz w:val="32"/>
          <w:szCs w:val="32"/>
        </w:rPr>
        <w:t>сбивается процесс приема пищи</w:t>
      </w:r>
      <w:r w:rsidRPr="00BC1EDE">
        <w:rPr>
          <w:sz w:val="32"/>
          <w:szCs w:val="32"/>
        </w:rPr>
        <w:t>: это случается в том случае, когда ваше чадо привыкло питаться с постоянно включенным планш</w:t>
      </w:r>
      <w:r w:rsidR="005A771E" w:rsidRPr="00BC1EDE">
        <w:rPr>
          <w:sz w:val="32"/>
          <w:szCs w:val="32"/>
        </w:rPr>
        <w:t>етом</w:t>
      </w:r>
      <w:r w:rsidRPr="00BC1EDE">
        <w:rPr>
          <w:sz w:val="32"/>
          <w:szCs w:val="32"/>
        </w:rPr>
        <w:t>. Конечно, современным мамам так проще накормить ребенка, но именно в такой момент дети не чувствуют</w:t>
      </w:r>
      <w:r w:rsidR="005A771E" w:rsidRPr="00BC1EDE">
        <w:rPr>
          <w:sz w:val="32"/>
          <w:szCs w:val="32"/>
        </w:rPr>
        <w:t xml:space="preserve"> </w:t>
      </w:r>
      <w:r w:rsidRPr="00BC1EDE">
        <w:rPr>
          <w:sz w:val="32"/>
          <w:szCs w:val="32"/>
        </w:rPr>
        <w:t>вкуса пищи. Они даже не до конца понимают чувство голода или сытости;</w:t>
      </w:r>
    </w:p>
    <w:p w:rsidR="009C3156" w:rsidRPr="00BC1EDE" w:rsidRDefault="009C3156" w:rsidP="005A771E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304925"/>
            <wp:effectExtent l="0" t="0" r="0" b="9525"/>
            <wp:wrapSquare wrapText="bothSides"/>
            <wp:docPr id="2" name="Рисунок 2" descr="https://www.culture.ru/storage/images/58a6d8c1cb971eb0c89d1d6aac9e9843/c169de8688d81fa9d91c5804d34214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ulture.ru/storage/images/58a6d8c1cb971eb0c89d1d6aac9e9843/c169de8688d81fa9d91c5804d342140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1EDE">
        <w:rPr>
          <w:sz w:val="32"/>
          <w:szCs w:val="32"/>
        </w:rPr>
        <w:t xml:space="preserve">* </w:t>
      </w:r>
      <w:r w:rsidRPr="00BC1EDE">
        <w:rPr>
          <w:b/>
          <w:bCs/>
          <w:sz w:val="32"/>
          <w:szCs w:val="32"/>
        </w:rPr>
        <w:t>появление стойкой зависимости</w:t>
      </w:r>
      <w:r w:rsidR="005A771E" w:rsidRPr="00BC1EDE">
        <w:rPr>
          <w:sz w:val="32"/>
          <w:szCs w:val="32"/>
        </w:rPr>
        <w:t xml:space="preserve">: это с родни наркомании и </w:t>
      </w:r>
      <w:r w:rsidRPr="00BC1EDE">
        <w:rPr>
          <w:sz w:val="32"/>
          <w:szCs w:val="32"/>
        </w:rPr>
        <w:t>алкоголизму: </w:t>
      </w:r>
      <w:r w:rsidR="005A771E" w:rsidRPr="00BC1EDE">
        <w:rPr>
          <w:sz w:val="32"/>
          <w:szCs w:val="32"/>
        </w:rPr>
        <w:t xml:space="preserve"> </w:t>
      </w:r>
      <w:r w:rsidRPr="00BC1EDE">
        <w:rPr>
          <w:sz w:val="32"/>
          <w:szCs w:val="32"/>
        </w:rPr>
        <w:t>р</w:t>
      </w:r>
      <w:r w:rsidRPr="00BC1EDE">
        <w:rPr>
          <w:rStyle w:val="a4"/>
          <w:b w:val="0"/>
          <w:bCs w:val="0"/>
          <w:sz w:val="32"/>
          <w:szCs w:val="32"/>
        </w:rPr>
        <w:t>одителям</w:t>
      </w:r>
      <w:r w:rsidRPr="00BC1EDE">
        <w:rPr>
          <w:sz w:val="32"/>
          <w:szCs w:val="32"/>
        </w:rPr>
        <w:t> достаточно несколько раз оставить ребенка с планшетом или компьютером на неограниченное время, и возникает замкнутый круг - ребенок все чаще просит устройство, а взрослые все чаще получают свободное время </w:t>
      </w:r>
      <w:r w:rsidRPr="00BC1EDE">
        <w:rPr>
          <w:i/>
          <w:iCs/>
          <w:sz w:val="32"/>
          <w:szCs w:val="32"/>
        </w:rPr>
        <w:t>(пока их чадо занято);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* </w:t>
      </w:r>
      <w:r w:rsidRPr="00BC1EDE">
        <w:rPr>
          <w:b/>
          <w:bCs/>
          <w:sz w:val="32"/>
          <w:szCs w:val="32"/>
        </w:rPr>
        <w:t>неполное освоение информации</w:t>
      </w:r>
      <w:r w:rsidRPr="00BC1EDE">
        <w:rPr>
          <w:sz w:val="32"/>
          <w:szCs w:val="32"/>
        </w:rPr>
        <w:t>: да, </w:t>
      </w:r>
      <w:r w:rsidRPr="00BC1EDE">
        <w:rPr>
          <w:rStyle w:val="a4"/>
          <w:b w:val="0"/>
          <w:bCs w:val="0"/>
          <w:sz w:val="32"/>
          <w:szCs w:val="32"/>
        </w:rPr>
        <w:t>гаджеты</w:t>
      </w:r>
      <w:r w:rsidRPr="00BC1EDE">
        <w:rPr>
          <w:sz w:val="32"/>
          <w:szCs w:val="32"/>
        </w:rPr>
        <w:t> помогают детскому развитию, однако малышам в раннем возрасте необходимо задействовать все каналы восприятия - ребенку важно потрогать, покрутить, осмотреть со всех сторон мячик, чтобы понять, что он круглый и может катиться, развивающие же мультфильмы не способны показать все многообразие мира, поэтому </w:t>
      </w:r>
      <w:r w:rsidRPr="00BC1EDE">
        <w:rPr>
          <w:rStyle w:val="a4"/>
          <w:sz w:val="32"/>
          <w:szCs w:val="32"/>
        </w:rPr>
        <w:t>ребёнок</w:t>
      </w:r>
      <w:r w:rsidRPr="00BC1EDE">
        <w:rPr>
          <w:sz w:val="32"/>
          <w:szCs w:val="32"/>
        </w:rPr>
        <w:t> не может полностью изучить тот или иной предмет;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* </w:t>
      </w:r>
      <w:r w:rsidRPr="00BC1EDE">
        <w:rPr>
          <w:b/>
          <w:bCs/>
          <w:sz w:val="32"/>
          <w:szCs w:val="32"/>
        </w:rPr>
        <w:t>понижение творческой активности:</w:t>
      </w:r>
      <w:r w:rsidRPr="00BC1EDE">
        <w:rPr>
          <w:sz w:val="32"/>
          <w:szCs w:val="32"/>
        </w:rPr>
        <w:t xml:space="preserve"> ни один компьютер, ноутбук или смартфон не заменит детям настоящей работы с различными материалами, радость от создания чего-то нового своими руками; в реальной жизни малыши фантазируют и воплощают задумки в лепке, вырезании, раскрашивании, создании аппликаций, а зависимость от гаджетов лишает их этой возможности;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514475"/>
            <wp:effectExtent l="0" t="0" r="0" b="9525"/>
            <wp:wrapSquare wrapText="bothSides"/>
            <wp:docPr id="3" name="Рисунок 3" descr="https://fsd.multiurok.ru/html/2019/10/09/s_5d9d908e84f94/12201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10/09/s_5d9d908e84f94/1220109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1EDE">
        <w:rPr>
          <w:sz w:val="32"/>
          <w:szCs w:val="32"/>
        </w:rPr>
        <w:t xml:space="preserve">* психика детей подстраивается под технические приспособления: в результате </w:t>
      </w:r>
      <w:r w:rsidRPr="00BC1EDE">
        <w:rPr>
          <w:b/>
          <w:bCs/>
          <w:sz w:val="32"/>
          <w:szCs w:val="32"/>
        </w:rPr>
        <w:t>меняются мышление и восприятие ребенка</w:t>
      </w:r>
      <w:r w:rsidRPr="00BC1EDE">
        <w:rPr>
          <w:sz w:val="32"/>
          <w:szCs w:val="32"/>
        </w:rPr>
        <w:t xml:space="preserve"> - яркие зрительные образы вызывают сильные эмоции, но оставляют равнодушным мышление ребенка, в результате главными каналами восприятия у него становятся зрение и слух;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* ребенок </w:t>
      </w:r>
      <w:r w:rsidRPr="00BC1EDE">
        <w:rPr>
          <w:b/>
          <w:bCs/>
          <w:sz w:val="32"/>
          <w:szCs w:val="32"/>
        </w:rPr>
        <w:t>не может справиться с переизбытком информации</w:t>
      </w:r>
      <w:r w:rsidRPr="00BC1EDE">
        <w:rPr>
          <w:sz w:val="32"/>
          <w:szCs w:val="32"/>
        </w:rPr>
        <w:t xml:space="preserve"> получаемой с помощью современных технических устройств, что приводит к </w:t>
      </w:r>
      <w:r w:rsidRPr="00BC1EDE">
        <w:rPr>
          <w:b/>
          <w:bCs/>
          <w:sz w:val="32"/>
          <w:szCs w:val="32"/>
        </w:rPr>
        <w:t>нарушениям эмоционально-волевой сфере</w:t>
      </w:r>
      <w:r w:rsidRPr="00BC1EDE">
        <w:rPr>
          <w:sz w:val="32"/>
          <w:szCs w:val="32"/>
        </w:rPr>
        <w:t>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* </w:t>
      </w:r>
      <w:r w:rsidRPr="00BC1EDE">
        <w:rPr>
          <w:b/>
          <w:bCs/>
          <w:sz w:val="32"/>
          <w:szCs w:val="32"/>
        </w:rPr>
        <w:t>уход в виртуальное пространство:</w:t>
      </w:r>
      <w:r w:rsidRPr="00BC1EDE">
        <w:rPr>
          <w:sz w:val="32"/>
          <w:szCs w:val="32"/>
        </w:rPr>
        <w:t xml:space="preserve"> безусловно, не каждый ребенок заменяет реальный мир компьютерной игрой, и все же, некоторые дети впадают в серьезную зависимость от </w:t>
      </w:r>
      <w:r w:rsidRPr="00BC1EDE">
        <w:rPr>
          <w:rStyle w:val="a4"/>
          <w:sz w:val="32"/>
          <w:szCs w:val="32"/>
        </w:rPr>
        <w:t>гаджетов</w:t>
      </w:r>
      <w:r w:rsidRPr="00BC1EDE">
        <w:rPr>
          <w:sz w:val="32"/>
          <w:szCs w:val="32"/>
        </w:rPr>
        <w:t xml:space="preserve">: страдает не только общение с ровесниками, но и </w:t>
      </w:r>
      <w:r w:rsidRPr="00BC1EDE">
        <w:rPr>
          <w:b/>
          <w:bCs/>
          <w:sz w:val="32"/>
          <w:szCs w:val="32"/>
        </w:rPr>
        <w:t>взаимоотношения с</w:t>
      </w:r>
      <w:r w:rsidRPr="00BC1EDE">
        <w:rPr>
          <w:sz w:val="32"/>
          <w:szCs w:val="32"/>
        </w:rPr>
        <w:t> </w:t>
      </w:r>
      <w:r w:rsidRPr="00BC1EDE">
        <w:rPr>
          <w:rStyle w:val="a4"/>
          <w:sz w:val="32"/>
          <w:szCs w:val="32"/>
        </w:rPr>
        <w:t>родителями</w:t>
      </w:r>
      <w:r w:rsidRPr="00BC1EDE">
        <w:rPr>
          <w:sz w:val="32"/>
          <w:szCs w:val="32"/>
        </w:rPr>
        <w:t>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* у детей, много и часто играющих в «стрелялки», </w:t>
      </w:r>
      <w:r w:rsidRPr="00BC1EDE">
        <w:rPr>
          <w:b/>
          <w:bCs/>
          <w:sz w:val="32"/>
          <w:szCs w:val="32"/>
        </w:rPr>
        <w:t>искажается мировосприятие</w:t>
      </w:r>
      <w:r w:rsidRPr="00BC1EDE">
        <w:rPr>
          <w:sz w:val="32"/>
          <w:szCs w:val="32"/>
        </w:rPr>
        <w:t xml:space="preserve">: ребенок ассоциирует себя с бессмертным компьютерным </w:t>
      </w:r>
      <w:r w:rsidRPr="00BC1EDE">
        <w:rPr>
          <w:sz w:val="32"/>
          <w:szCs w:val="32"/>
        </w:rPr>
        <w:lastRenderedPageBreak/>
        <w:t xml:space="preserve">героем и привыкает к тому, что если его «убили», можно начать игру заново – </w:t>
      </w:r>
      <w:r w:rsidRPr="00BC1EDE">
        <w:rPr>
          <w:b/>
          <w:bCs/>
          <w:sz w:val="32"/>
          <w:szCs w:val="32"/>
        </w:rPr>
        <w:t>чувство самосохранения притупляется</w:t>
      </w:r>
      <w:r w:rsidRPr="00BC1EDE">
        <w:rPr>
          <w:sz w:val="32"/>
          <w:szCs w:val="32"/>
        </w:rPr>
        <w:t xml:space="preserve">, и вот уже на улице ему кажется, что он способен с легкостью и без риска для жизни совершить какой-нибудь головокружительный трюк; ребенок начинает считать, что </w:t>
      </w:r>
      <w:r w:rsidRPr="00BC1EDE">
        <w:rPr>
          <w:b/>
          <w:bCs/>
          <w:sz w:val="32"/>
          <w:szCs w:val="32"/>
        </w:rPr>
        <w:t>решение любых конфликтов с использованием силы и оружия – это норма</w:t>
      </w:r>
      <w:r w:rsidRPr="00BC1EDE">
        <w:rPr>
          <w:sz w:val="32"/>
          <w:szCs w:val="32"/>
        </w:rPr>
        <w:t xml:space="preserve">, и даже не пытается уладить ссоры в реальной жизни мирным путем, просто не умеет этого делать; за самые жестокие поступки и убийства герои компьютерных игр не несут ответственности – </w:t>
      </w:r>
      <w:r w:rsidRPr="00BC1EDE">
        <w:rPr>
          <w:b/>
          <w:bCs/>
          <w:sz w:val="32"/>
          <w:szCs w:val="32"/>
        </w:rPr>
        <w:t>эта модель поведения переносится ребенком и на реальный мир</w:t>
      </w:r>
      <w:r w:rsidRPr="00BC1EDE">
        <w:rPr>
          <w:sz w:val="32"/>
          <w:szCs w:val="32"/>
        </w:rPr>
        <w:t xml:space="preserve">: можно ударить, до крови избить соперника – и тебе ничего за это не будет! И если герой игры прыгает с высоты, не разбиваясь, или погибает и воскресает, имея в запасе несколько жизней, ребенок может попробовать повторить это в реальности, поставив себя на место неуязвимого героя. 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Помимо вреда от непосредственного излучения существуют и </w:t>
      </w:r>
      <w:r w:rsidRPr="00BC1EDE">
        <w:rPr>
          <w:b/>
          <w:bCs/>
          <w:sz w:val="32"/>
          <w:szCs w:val="32"/>
        </w:rPr>
        <w:t>дополнительные факторы вреда здоровью</w:t>
      </w:r>
      <w:r w:rsidRPr="00BC1EDE">
        <w:rPr>
          <w:sz w:val="32"/>
          <w:szCs w:val="32"/>
        </w:rPr>
        <w:t>: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>* негативное воздействие на физическое развитие и здоровье. Этот аспект </w:t>
      </w:r>
      <w:r w:rsidRPr="00BC1EDE">
        <w:rPr>
          <w:rStyle w:val="a4"/>
          <w:sz w:val="32"/>
          <w:szCs w:val="32"/>
        </w:rPr>
        <w:t>влияния гаджетов</w:t>
      </w:r>
      <w:r w:rsidRPr="00BC1EDE">
        <w:rPr>
          <w:sz w:val="32"/>
          <w:szCs w:val="32"/>
        </w:rPr>
        <w:t> на детей стоит рассмотреть подробнее. Если ребенок излишне увлечен планшетом или ноутбуком, то может пострадать: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>1.</w:t>
      </w:r>
      <w:r w:rsidRPr="00BC1EDE">
        <w:rPr>
          <w:b/>
          <w:bCs/>
          <w:sz w:val="32"/>
          <w:szCs w:val="32"/>
        </w:rPr>
        <w:t xml:space="preserve"> зрение</w:t>
      </w:r>
      <w:r w:rsidRPr="00BC1EDE">
        <w:rPr>
          <w:sz w:val="32"/>
          <w:szCs w:val="32"/>
        </w:rPr>
        <w:t xml:space="preserve"> – если малыш проводит за монитором больше получаса в день, есть риск, что через шесть месяцев острота его зрения значительно снизится, ведь детские глаза испытывают огромную нагрузку;</w:t>
      </w:r>
    </w:p>
    <w:p w:rsidR="009C3156" w:rsidRPr="00BC1EDE" w:rsidRDefault="009C3156" w:rsidP="009C3156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2. </w:t>
      </w:r>
      <w:r w:rsidRPr="00BC1EDE">
        <w:rPr>
          <w:b/>
          <w:bCs/>
          <w:sz w:val="32"/>
          <w:szCs w:val="32"/>
        </w:rPr>
        <w:t>осанка</w:t>
      </w:r>
      <w:r w:rsidRPr="00BC1EDE">
        <w:rPr>
          <w:sz w:val="32"/>
          <w:szCs w:val="32"/>
        </w:rPr>
        <w:t xml:space="preserve"> – дети за компьютером часто сутулятся, что чревато искривлением позвоночника и многочисленными трудностями с осанкой в будущем;</w:t>
      </w:r>
    </w:p>
    <w:p w:rsidR="009C3156" w:rsidRPr="00BC1EDE" w:rsidRDefault="009C3156" w:rsidP="005A771E">
      <w:pPr>
        <w:pStyle w:val="a3"/>
        <w:spacing w:before="0" w:beforeAutospacing="0" w:after="0" w:afterAutospacing="0"/>
        <w:ind w:right="-1" w:firstLine="851"/>
        <w:jc w:val="both"/>
        <w:rPr>
          <w:sz w:val="32"/>
          <w:szCs w:val="32"/>
        </w:rPr>
      </w:pPr>
      <w:r w:rsidRPr="00BC1EDE">
        <w:rPr>
          <w:sz w:val="32"/>
          <w:szCs w:val="32"/>
        </w:rPr>
        <w:t xml:space="preserve">3. </w:t>
      </w:r>
      <w:r w:rsidRPr="00BC1EDE">
        <w:rPr>
          <w:b/>
          <w:bCs/>
          <w:sz w:val="32"/>
          <w:szCs w:val="32"/>
        </w:rPr>
        <w:t>головной мозг</w:t>
      </w:r>
      <w:r w:rsidRPr="00BC1EDE">
        <w:rPr>
          <w:sz w:val="32"/>
          <w:szCs w:val="32"/>
        </w:rPr>
        <w:t xml:space="preserve"> – от длительного нахождения в одной позе может нарушиться циркуляция крови в конечностях, внутренних органах, страдает, в том числе, и головной мозг, что крайне негативно сказывается на интеллекте ребенка, чревато снижением концентрации внимания и памяти.</w:t>
      </w:r>
    </w:p>
    <w:p w:rsidR="009C3156" w:rsidRPr="00BC1EDE" w:rsidRDefault="009C3156" w:rsidP="00BC1ED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для детей часами проводящими за сенсорным экраном начинаются </w:t>
      </w:r>
      <w:r w:rsidRPr="00BC1E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проблемы с координацией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действий между командами головного мозга и движениями рук. </w:t>
      </w:r>
    </w:p>
    <w:p w:rsidR="00BC1EDE" w:rsidRDefault="00BC1EDE" w:rsidP="00BC1E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F35E8B" w:rsidRPr="00BC1EDE" w:rsidRDefault="00F35E8B" w:rsidP="00BC1E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6"/>
          <w:szCs w:val="56"/>
          <w:lang w:eastAsia="ru-RU"/>
        </w:rPr>
      </w:pPr>
      <w:r w:rsidRPr="00BC1EDE"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6"/>
          <w:szCs w:val="56"/>
          <w:lang w:eastAsia="ru-RU"/>
        </w:rPr>
        <w:lastRenderedPageBreak/>
        <w:t>Почему гаджеты не развивают речь?</w:t>
      </w:r>
    </w:p>
    <w:p w:rsidR="00E84115" w:rsidRDefault="00E84115" w:rsidP="005A771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502920</wp:posOffset>
            </wp:positionV>
            <wp:extent cx="2664000" cy="2179633"/>
            <wp:effectExtent l="0" t="0" r="3175" b="0"/>
            <wp:wrapThrough wrapText="bothSides">
              <wp:wrapPolygon edited="0">
                <wp:start x="0" y="0"/>
                <wp:lineTo x="0" y="21336"/>
                <wp:lineTo x="21471" y="21336"/>
                <wp:lineTo x="21471" y="0"/>
                <wp:lineTo x="0" y="0"/>
              </wp:wrapPolygon>
            </wp:wrapThrough>
            <wp:docPr id="5" name="Рисунок 5" descr="Изображение выглядит как игруш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игрушка, векторная графика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772" t="4235" r="11284" b="14090"/>
                    <a:stretch/>
                  </pic:blipFill>
                  <pic:spPr bwMode="auto">
                    <a:xfrm>
                      <a:off x="0" y="0"/>
                      <a:ext cx="2664000" cy="2179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речи дошкольников и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время, которое ребёнок проводит у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экрана,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взаимосвязанные вещи. Чем больше времени ребёнок в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возрасте до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трёх лет проводит перед телевизором, тем хуже развита его речь, тем ниже словарный запас. В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чём причина? Ведь ребёнок слышит много новых слов и понятий? </w:t>
      </w:r>
    </w:p>
    <w:p w:rsidR="00F35E8B" w:rsidRPr="00BC1EDE" w:rsidRDefault="00F35E8B" w:rsidP="005A771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E8B" w:rsidRPr="00BC1EDE" w:rsidRDefault="00F35E8B" w:rsidP="00100120">
      <w:pPr>
        <w:shd w:val="clear" w:color="auto" w:fill="F2DBDB" w:themeFill="accent2" w:themeFillTint="33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речь развивалась, необходимо двустороннее общение. К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ребёнку обратились, он ответил. Ребёнок спросил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ответили</w:t>
      </w:r>
      <w:r w:rsidR="00F35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ему. Чем больше такого двустороннего полноценного общения, чем чаще к ребёнку обращаются, задают вопросы, ждут, и слушают ответы — тем лучше развивается речь, расширяется словарный запас, тем быстрее он переходит из пассивного в активную разговорную речь. </w:t>
      </w:r>
    </w:p>
    <w:p w:rsidR="00F35E8B" w:rsidRPr="00F358AC" w:rsidRDefault="00F35E8B" w:rsidP="001001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2"/>
          <w:szCs w:val="52"/>
          <w:lang w:eastAsia="ru-RU"/>
        </w:rPr>
      </w:pPr>
      <w:r w:rsidRPr="00F358AC"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2"/>
          <w:szCs w:val="52"/>
          <w:lang w:eastAsia="ru-RU"/>
        </w:rPr>
        <w:t>Почему учиться читать нужно с бумажного, а не электронного носителя?</w:t>
      </w:r>
    </w:p>
    <w:p w:rsidR="00F35E8B" w:rsidRPr="00BC1EDE" w:rsidRDefault="00835E94" w:rsidP="0010012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977900</wp:posOffset>
            </wp:positionV>
            <wp:extent cx="266890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30" y="21402"/>
                <wp:lineTo x="214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Важными компонентами чтения являются визуальное восприятие и извлечении информации.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Чтение с экрана изменяет визуальный и динамический формат представления текста.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Современные тексты, представленные в интернете, не совсем похожи на текст книги.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Они часто содержат в себе анимации, звуки, движущиеся картинки и видео.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Такие «улучшения», безусловно, привлекают ребенка. Но в тоже время 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они отвлекают его от самого процесса чтения и, главное, — от содержания.</w:t>
      </w:r>
      <w:r w:rsidR="00F35E8B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84115" w:rsidRDefault="00E84115" w:rsidP="001001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6"/>
          <w:szCs w:val="56"/>
          <w:lang w:eastAsia="ru-RU"/>
        </w:rPr>
      </w:pPr>
    </w:p>
    <w:p w:rsidR="00E84115" w:rsidRDefault="00E84115" w:rsidP="001001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6"/>
          <w:szCs w:val="56"/>
          <w:lang w:eastAsia="ru-RU"/>
        </w:rPr>
      </w:pPr>
    </w:p>
    <w:p w:rsidR="00F35E8B" w:rsidRPr="00F358AC" w:rsidRDefault="00F35E8B" w:rsidP="001001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6"/>
          <w:szCs w:val="56"/>
          <w:lang w:eastAsia="ru-RU"/>
        </w:rPr>
      </w:pPr>
      <w:r w:rsidRPr="00F358AC"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6"/>
          <w:szCs w:val="56"/>
          <w:lang w:eastAsia="ru-RU"/>
        </w:rPr>
        <w:lastRenderedPageBreak/>
        <w:t>А нужно ли уметь запоминать?</w:t>
      </w:r>
    </w:p>
    <w:p w:rsidR="00F35E8B" w:rsidRPr="00BC1EDE" w:rsidRDefault="00F35E8B" w:rsidP="0010012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К чему наших детей приучает интернет? К тому, что любую информацию можно найти.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Стоит только сделать соответству</w:t>
      </w:r>
      <w:r w:rsidR="00100120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ющий запрос. Для этого даже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 обязательно уметь писать. Программа распознавания голоса всё сделает сама. Этот синдром носит название «эффект Google» или «цифровая амнезия». Наши дети с помощью современных технологий учатся не помнить и не запоминать. </w:t>
      </w: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А ведь мыслить, сравнивать, делать выводы можно только при одном условии: когда ты помнишь информацию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5E8B" w:rsidRPr="00F358AC" w:rsidRDefault="00F35E8B" w:rsidP="001001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2"/>
          <w:szCs w:val="52"/>
          <w:lang w:eastAsia="ru-RU"/>
        </w:rPr>
      </w:pPr>
      <w:r w:rsidRPr="00F358AC"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52"/>
          <w:szCs w:val="52"/>
          <w:lang w:eastAsia="ru-RU"/>
        </w:rPr>
        <w:t>Что же делать?</w:t>
      </w:r>
    </w:p>
    <w:p w:rsidR="00F35E8B" w:rsidRPr="00100120" w:rsidRDefault="00F35E8B" w:rsidP="0010012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Ограничивать время общения с</w:t>
      </w:r>
      <w:r w:rsidR="007625A8"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цифровыми носителями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, в</w:t>
      </w:r>
      <w:r w:rsidR="007625A8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 числе и</w:t>
      </w:r>
      <w:r w:rsidR="007625A8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7625A8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телевизором. Не</w:t>
      </w:r>
      <w:r w:rsidR="007625A8"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подменять время живого общения электронными игрушками. </w:t>
      </w:r>
      <w:r w:rsidRPr="00BC1EDE">
        <w:rPr>
          <w:rFonts w:ascii="Times New Roman" w:eastAsia="Times New Roman" w:hAnsi="Times New Roman" w:cs="Times New Roman"/>
          <w:sz w:val="32"/>
          <w:szCs w:val="32"/>
          <w:shd w:val="clear" w:color="auto" w:fill="F2DBDB" w:themeFill="accent2" w:themeFillTint="33"/>
          <w:lang w:eastAsia="ru-RU"/>
        </w:rPr>
        <w:t>Увеличивать время живого общения</w:t>
      </w:r>
      <w:r w:rsidRPr="00BC1EDE">
        <w:rPr>
          <w:rFonts w:ascii="Times New Roman" w:eastAsia="Times New Roman" w:hAnsi="Times New Roman" w:cs="Times New Roman"/>
          <w:sz w:val="32"/>
          <w:szCs w:val="32"/>
          <w:lang w:eastAsia="ru-RU"/>
        </w:rPr>
        <w:t>. И только дополнять образование интерактивными программами, а не заменять ими весь процесс обучения и развития.</w:t>
      </w:r>
    </w:p>
    <w:p w:rsidR="00100120" w:rsidRDefault="009115AA">
      <w:pPr>
        <w:spacing w:before="100" w:beforeAutospacing="1" w:after="100" w:afterAutospacing="1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895350</wp:posOffset>
            </wp:positionH>
            <wp:positionV relativeFrom="page">
              <wp:posOffset>4962525</wp:posOffset>
            </wp:positionV>
            <wp:extent cx="4845685" cy="4276725"/>
            <wp:effectExtent l="0" t="0" r="0" b="9525"/>
            <wp:wrapThrough wrapText="bothSides">
              <wp:wrapPolygon edited="0">
                <wp:start x="0" y="0"/>
                <wp:lineTo x="0" y="21552"/>
                <wp:lineTo x="21484" y="21552"/>
                <wp:lineTo x="21484" y="0"/>
                <wp:lineTo x="0" y="0"/>
              </wp:wrapPolygon>
            </wp:wrapThrough>
            <wp:docPr id="9" name="Рисунок 9" descr="Изображение выглядит как спальн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спальня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6D3" w:rsidRPr="00D716D3">
        <w:t xml:space="preserve"> </w:t>
      </w:r>
    </w:p>
    <w:p w:rsidR="009115AA" w:rsidRDefault="009115A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 w:rsidP="00BD7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65" w:rsidRDefault="00BD7665" w:rsidP="00BD766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– Мельгунова Г</w:t>
      </w:r>
      <w:r w:rsidR="00E434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Сергеевна,</w:t>
      </w:r>
      <w:r w:rsidRPr="00BD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665" w:rsidRDefault="00BD7665" w:rsidP="00BD766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МБДОУ детский сад № 39 «Солнышко»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665" w:rsidRPr="00E434B8" w:rsidRDefault="00BD7665" w:rsidP="00BD766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 2022</w:t>
      </w:r>
    </w:p>
    <w:sectPr w:rsidR="00BD7665" w:rsidRPr="00E434B8" w:rsidSect="00436E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EB" w:rsidRDefault="00494FEB" w:rsidP="008333F5">
      <w:pPr>
        <w:spacing w:after="0" w:line="240" w:lineRule="auto"/>
      </w:pPr>
      <w:r>
        <w:separator/>
      </w:r>
    </w:p>
  </w:endnote>
  <w:endnote w:type="continuationSeparator" w:id="0">
    <w:p w:rsidR="00494FEB" w:rsidRDefault="00494FEB" w:rsidP="0083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9" w:rsidRDefault="00436E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9" w:rsidRDefault="00436E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9" w:rsidRDefault="00436E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EB" w:rsidRDefault="00494FEB" w:rsidP="008333F5">
      <w:pPr>
        <w:spacing w:after="0" w:line="240" w:lineRule="auto"/>
      </w:pPr>
      <w:r>
        <w:separator/>
      </w:r>
    </w:p>
  </w:footnote>
  <w:footnote w:type="continuationSeparator" w:id="0">
    <w:p w:rsidR="00494FEB" w:rsidRDefault="00494FEB" w:rsidP="0083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F5" w:rsidRDefault="007950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67751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1617596432_9-p-fon-dlya-vorda-detskii-1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F5" w:rsidRDefault="007950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67752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1617596432_9-p-fon-dlya-vorda-detskii-1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F5" w:rsidRDefault="007950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67750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1617596432_9-p-fon-dlya-vorda-detskii-1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3091"/>
    <w:rsid w:val="000031E3"/>
    <w:rsid w:val="0000435E"/>
    <w:rsid w:val="00011532"/>
    <w:rsid w:val="00022B3F"/>
    <w:rsid w:val="00025250"/>
    <w:rsid w:val="0003149C"/>
    <w:rsid w:val="00056DA8"/>
    <w:rsid w:val="00065839"/>
    <w:rsid w:val="000B3D06"/>
    <w:rsid w:val="000B4D0E"/>
    <w:rsid w:val="000B6730"/>
    <w:rsid w:val="000C4E85"/>
    <w:rsid w:val="000E207A"/>
    <w:rsid w:val="000E5A07"/>
    <w:rsid w:val="000E601F"/>
    <w:rsid w:val="000F518B"/>
    <w:rsid w:val="00100120"/>
    <w:rsid w:val="001059D2"/>
    <w:rsid w:val="001247D5"/>
    <w:rsid w:val="00124DEB"/>
    <w:rsid w:val="00133EEE"/>
    <w:rsid w:val="00175843"/>
    <w:rsid w:val="00197AA0"/>
    <w:rsid w:val="001A2CB3"/>
    <w:rsid w:val="001A733F"/>
    <w:rsid w:val="001A7F1A"/>
    <w:rsid w:val="001C247E"/>
    <w:rsid w:val="001C49ED"/>
    <w:rsid w:val="001D0EB6"/>
    <w:rsid w:val="001E188C"/>
    <w:rsid w:val="00252785"/>
    <w:rsid w:val="0025368A"/>
    <w:rsid w:val="002562D4"/>
    <w:rsid w:val="0026268C"/>
    <w:rsid w:val="0027051C"/>
    <w:rsid w:val="00281894"/>
    <w:rsid w:val="0028352C"/>
    <w:rsid w:val="0028474F"/>
    <w:rsid w:val="002909FF"/>
    <w:rsid w:val="00296326"/>
    <w:rsid w:val="002A45C6"/>
    <w:rsid w:val="002B63CC"/>
    <w:rsid w:val="002C20BD"/>
    <w:rsid w:val="002D4AC2"/>
    <w:rsid w:val="002E32A6"/>
    <w:rsid w:val="002F2212"/>
    <w:rsid w:val="002F7FF6"/>
    <w:rsid w:val="00322BEC"/>
    <w:rsid w:val="00323465"/>
    <w:rsid w:val="0033591F"/>
    <w:rsid w:val="00345300"/>
    <w:rsid w:val="00350C9A"/>
    <w:rsid w:val="00365C38"/>
    <w:rsid w:val="0036695C"/>
    <w:rsid w:val="00367173"/>
    <w:rsid w:val="00373091"/>
    <w:rsid w:val="00374A66"/>
    <w:rsid w:val="00382BF3"/>
    <w:rsid w:val="003847A5"/>
    <w:rsid w:val="00391507"/>
    <w:rsid w:val="003A42F4"/>
    <w:rsid w:val="003A4899"/>
    <w:rsid w:val="003B4A17"/>
    <w:rsid w:val="003F1193"/>
    <w:rsid w:val="003F523E"/>
    <w:rsid w:val="00400936"/>
    <w:rsid w:val="00404281"/>
    <w:rsid w:val="00407F34"/>
    <w:rsid w:val="0042554D"/>
    <w:rsid w:val="00434CE5"/>
    <w:rsid w:val="00436E79"/>
    <w:rsid w:val="00446F43"/>
    <w:rsid w:val="00467966"/>
    <w:rsid w:val="00471150"/>
    <w:rsid w:val="004764C0"/>
    <w:rsid w:val="004768C8"/>
    <w:rsid w:val="004769E2"/>
    <w:rsid w:val="004817E5"/>
    <w:rsid w:val="00482124"/>
    <w:rsid w:val="00483DE2"/>
    <w:rsid w:val="00494839"/>
    <w:rsid w:val="00494C5B"/>
    <w:rsid w:val="00494FEB"/>
    <w:rsid w:val="00495E92"/>
    <w:rsid w:val="004B27CE"/>
    <w:rsid w:val="004C5E58"/>
    <w:rsid w:val="004C6C31"/>
    <w:rsid w:val="004D38AF"/>
    <w:rsid w:val="004F28B6"/>
    <w:rsid w:val="004F3DF1"/>
    <w:rsid w:val="004F4ED8"/>
    <w:rsid w:val="005157E4"/>
    <w:rsid w:val="00515B74"/>
    <w:rsid w:val="0053085B"/>
    <w:rsid w:val="00536A9C"/>
    <w:rsid w:val="00542CEF"/>
    <w:rsid w:val="00545733"/>
    <w:rsid w:val="00585F17"/>
    <w:rsid w:val="005A081D"/>
    <w:rsid w:val="005A771E"/>
    <w:rsid w:val="005D5FE2"/>
    <w:rsid w:val="005D5FF5"/>
    <w:rsid w:val="005F1C8B"/>
    <w:rsid w:val="005F48FE"/>
    <w:rsid w:val="00600AA7"/>
    <w:rsid w:val="006049D3"/>
    <w:rsid w:val="00625B1D"/>
    <w:rsid w:val="0064711B"/>
    <w:rsid w:val="006638EB"/>
    <w:rsid w:val="00674B75"/>
    <w:rsid w:val="006767D8"/>
    <w:rsid w:val="006827D8"/>
    <w:rsid w:val="00695497"/>
    <w:rsid w:val="006A0348"/>
    <w:rsid w:val="006A7302"/>
    <w:rsid w:val="006B2663"/>
    <w:rsid w:val="006C3303"/>
    <w:rsid w:val="006D21CE"/>
    <w:rsid w:val="006E16CC"/>
    <w:rsid w:val="006F0513"/>
    <w:rsid w:val="006F6B6B"/>
    <w:rsid w:val="00702390"/>
    <w:rsid w:val="00704F3D"/>
    <w:rsid w:val="007178CC"/>
    <w:rsid w:val="00741B71"/>
    <w:rsid w:val="007519C2"/>
    <w:rsid w:val="007625A8"/>
    <w:rsid w:val="007663F5"/>
    <w:rsid w:val="007905C2"/>
    <w:rsid w:val="007950CA"/>
    <w:rsid w:val="007A76E8"/>
    <w:rsid w:val="007B0735"/>
    <w:rsid w:val="007B5524"/>
    <w:rsid w:val="007C0BD3"/>
    <w:rsid w:val="007C5140"/>
    <w:rsid w:val="007D363E"/>
    <w:rsid w:val="007D7748"/>
    <w:rsid w:val="007E7708"/>
    <w:rsid w:val="007F12BF"/>
    <w:rsid w:val="007F2CBE"/>
    <w:rsid w:val="007F34F3"/>
    <w:rsid w:val="007F619E"/>
    <w:rsid w:val="0080071B"/>
    <w:rsid w:val="00802E13"/>
    <w:rsid w:val="0081287D"/>
    <w:rsid w:val="008129AD"/>
    <w:rsid w:val="008333F5"/>
    <w:rsid w:val="00835E94"/>
    <w:rsid w:val="0084563A"/>
    <w:rsid w:val="008A0AF9"/>
    <w:rsid w:val="008A1704"/>
    <w:rsid w:val="008A6D05"/>
    <w:rsid w:val="008B2B7E"/>
    <w:rsid w:val="008B4F7E"/>
    <w:rsid w:val="008C330B"/>
    <w:rsid w:val="008C6E67"/>
    <w:rsid w:val="008F3A84"/>
    <w:rsid w:val="00902C65"/>
    <w:rsid w:val="009115AA"/>
    <w:rsid w:val="00914E93"/>
    <w:rsid w:val="0091652B"/>
    <w:rsid w:val="00931FA7"/>
    <w:rsid w:val="009517C1"/>
    <w:rsid w:val="009617BF"/>
    <w:rsid w:val="009621BE"/>
    <w:rsid w:val="00972EB8"/>
    <w:rsid w:val="009A231F"/>
    <w:rsid w:val="009A40E7"/>
    <w:rsid w:val="009C3156"/>
    <w:rsid w:val="009C6425"/>
    <w:rsid w:val="009C723D"/>
    <w:rsid w:val="009D0C74"/>
    <w:rsid w:val="009D29B9"/>
    <w:rsid w:val="009F4D37"/>
    <w:rsid w:val="00A02347"/>
    <w:rsid w:val="00A04136"/>
    <w:rsid w:val="00A06E98"/>
    <w:rsid w:val="00A06F8C"/>
    <w:rsid w:val="00A2540C"/>
    <w:rsid w:val="00A336EA"/>
    <w:rsid w:val="00A33770"/>
    <w:rsid w:val="00A473C3"/>
    <w:rsid w:val="00A519AF"/>
    <w:rsid w:val="00A731AE"/>
    <w:rsid w:val="00A73739"/>
    <w:rsid w:val="00A8277B"/>
    <w:rsid w:val="00A960A8"/>
    <w:rsid w:val="00AA27C7"/>
    <w:rsid w:val="00AA50BF"/>
    <w:rsid w:val="00AA5148"/>
    <w:rsid w:val="00AF291D"/>
    <w:rsid w:val="00B10024"/>
    <w:rsid w:val="00B25E77"/>
    <w:rsid w:val="00B41C3D"/>
    <w:rsid w:val="00B46261"/>
    <w:rsid w:val="00B5212E"/>
    <w:rsid w:val="00B6520B"/>
    <w:rsid w:val="00B94BCF"/>
    <w:rsid w:val="00BA388E"/>
    <w:rsid w:val="00BB5F06"/>
    <w:rsid w:val="00BC11BC"/>
    <w:rsid w:val="00BC1EDE"/>
    <w:rsid w:val="00BC39E9"/>
    <w:rsid w:val="00BC4077"/>
    <w:rsid w:val="00BD7665"/>
    <w:rsid w:val="00BE047C"/>
    <w:rsid w:val="00BF4165"/>
    <w:rsid w:val="00C05388"/>
    <w:rsid w:val="00C06465"/>
    <w:rsid w:val="00C106EA"/>
    <w:rsid w:val="00C10818"/>
    <w:rsid w:val="00C16FEF"/>
    <w:rsid w:val="00C17A88"/>
    <w:rsid w:val="00C275B3"/>
    <w:rsid w:val="00C3265E"/>
    <w:rsid w:val="00C32743"/>
    <w:rsid w:val="00C33DFA"/>
    <w:rsid w:val="00C460E9"/>
    <w:rsid w:val="00C4797F"/>
    <w:rsid w:val="00C5031C"/>
    <w:rsid w:val="00C7467C"/>
    <w:rsid w:val="00C76EB3"/>
    <w:rsid w:val="00C84B85"/>
    <w:rsid w:val="00CA1317"/>
    <w:rsid w:val="00CB34F6"/>
    <w:rsid w:val="00CC3DBD"/>
    <w:rsid w:val="00CE0C87"/>
    <w:rsid w:val="00CF2171"/>
    <w:rsid w:val="00CF339B"/>
    <w:rsid w:val="00D136EB"/>
    <w:rsid w:val="00D222F7"/>
    <w:rsid w:val="00D3225F"/>
    <w:rsid w:val="00D41AC4"/>
    <w:rsid w:val="00D716D3"/>
    <w:rsid w:val="00D907AD"/>
    <w:rsid w:val="00DA0080"/>
    <w:rsid w:val="00DA0CC4"/>
    <w:rsid w:val="00DB587A"/>
    <w:rsid w:val="00DB6BF7"/>
    <w:rsid w:val="00DC372B"/>
    <w:rsid w:val="00DD011A"/>
    <w:rsid w:val="00DF66B8"/>
    <w:rsid w:val="00DF76D0"/>
    <w:rsid w:val="00E02F93"/>
    <w:rsid w:val="00E144A4"/>
    <w:rsid w:val="00E16B15"/>
    <w:rsid w:val="00E31E03"/>
    <w:rsid w:val="00E434B8"/>
    <w:rsid w:val="00E4505F"/>
    <w:rsid w:val="00E67089"/>
    <w:rsid w:val="00E67BC4"/>
    <w:rsid w:val="00E84115"/>
    <w:rsid w:val="00E87304"/>
    <w:rsid w:val="00E9204A"/>
    <w:rsid w:val="00EE1BD9"/>
    <w:rsid w:val="00EF0C11"/>
    <w:rsid w:val="00EF23D4"/>
    <w:rsid w:val="00F05ADA"/>
    <w:rsid w:val="00F20BA3"/>
    <w:rsid w:val="00F358AC"/>
    <w:rsid w:val="00F35E8B"/>
    <w:rsid w:val="00F37B69"/>
    <w:rsid w:val="00F42B5D"/>
    <w:rsid w:val="00F4698A"/>
    <w:rsid w:val="00F57CA0"/>
    <w:rsid w:val="00F619BC"/>
    <w:rsid w:val="00F8061F"/>
    <w:rsid w:val="00FA4694"/>
    <w:rsid w:val="00FD343F"/>
    <w:rsid w:val="00FE3972"/>
    <w:rsid w:val="00FE755C"/>
    <w:rsid w:val="00FF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091"/>
    <w:rPr>
      <w:b/>
      <w:bCs/>
    </w:rPr>
  </w:style>
  <w:style w:type="paragraph" w:styleId="a5">
    <w:name w:val="header"/>
    <w:basedOn w:val="a"/>
    <w:link w:val="a6"/>
    <w:uiPriority w:val="99"/>
    <w:unhideWhenUsed/>
    <w:rsid w:val="0083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3F5"/>
  </w:style>
  <w:style w:type="paragraph" w:styleId="a7">
    <w:name w:val="footer"/>
    <w:basedOn w:val="a"/>
    <w:link w:val="a8"/>
    <w:uiPriority w:val="99"/>
    <w:unhideWhenUsed/>
    <w:rsid w:val="0083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Методический кабинет</cp:lastModifiedBy>
  <cp:revision>4</cp:revision>
  <cp:lastPrinted>2022-04-27T13:53:00Z</cp:lastPrinted>
  <dcterms:created xsi:type="dcterms:W3CDTF">2022-04-27T14:04:00Z</dcterms:created>
  <dcterms:modified xsi:type="dcterms:W3CDTF">2022-05-11T08:08:00Z</dcterms:modified>
</cp:coreProperties>
</file>